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38" w:rsidRPr="003D7A38" w:rsidRDefault="003D7A38" w:rsidP="003D7A38">
      <w:pPr>
        <w:jc w:val="center"/>
        <w:rPr>
          <w:b/>
        </w:rPr>
      </w:pPr>
      <w:r w:rsidRPr="002B0060">
        <w:rPr>
          <w:b/>
        </w:rPr>
        <w:t>Всероссийская олимпиада школьников по литературе</w:t>
      </w:r>
    </w:p>
    <w:p w:rsidR="003D7A38" w:rsidRPr="003D7A38" w:rsidRDefault="003D7A38" w:rsidP="003D7A38">
      <w:pPr>
        <w:jc w:val="center"/>
        <w:rPr>
          <w:b/>
        </w:rPr>
      </w:pPr>
      <w:r w:rsidRPr="002B0060">
        <w:rPr>
          <w:b/>
        </w:rPr>
        <w:t>2016 – 2017 учебный год</w:t>
      </w:r>
    </w:p>
    <w:p w:rsidR="003D7A38" w:rsidRPr="002B0060" w:rsidRDefault="003D7A38" w:rsidP="003D7A38">
      <w:pPr>
        <w:jc w:val="center"/>
        <w:rPr>
          <w:b/>
          <w:i/>
        </w:rPr>
      </w:pPr>
      <w:r w:rsidRPr="002B0060">
        <w:rPr>
          <w:b/>
        </w:rPr>
        <w:t>Заключительный этап</w:t>
      </w:r>
    </w:p>
    <w:p w:rsidR="003D7A38" w:rsidRPr="002B0060" w:rsidRDefault="003D7A38" w:rsidP="003D7A38">
      <w:pPr>
        <w:rPr>
          <w:b/>
        </w:rPr>
      </w:pPr>
    </w:p>
    <w:p w:rsidR="003D7A38" w:rsidRPr="002B0060" w:rsidRDefault="003D7A38" w:rsidP="003D7A38">
      <w:pPr>
        <w:jc w:val="center"/>
        <w:rPr>
          <w:b/>
        </w:rPr>
      </w:pPr>
      <w:r w:rsidRPr="002B0060">
        <w:rPr>
          <w:b/>
        </w:rPr>
        <w:t>Третий тур</w:t>
      </w:r>
    </w:p>
    <w:p w:rsidR="003D7A38" w:rsidRPr="002B0060" w:rsidRDefault="003D7A38" w:rsidP="003D7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B0060">
        <w:rPr>
          <w:b/>
        </w:rPr>
        <w:t>11 класс</w:t>
      </w:r>
    </w:p>
    <w:p w:rsidR="003D7A38" w:rsidRPr="002B0060" w:rsidRDefault="003D7A38" w:rsidP="003D7A38">
      <w:pPr>
        <w:jc w:val="center"/>
        <w:rPr>
          <w:b/>
        </w:rPr>
      </w:pPr>
    </w:p>
    <w:p w:rsidR="003D7A38" w:rsidRDefault="003D7A38" w:rsidP="003D7A38">
      <w:pPr>
        <w:jc w:val="both"/>
      </w:pPr>
      <w:r w:rsidRPr="002B0060">
        <w:t xml:space="preserve">Подготовьтесь к устному выступлению </w:t>
      </w:r>
      <w:r>
        <w:t xml:space="preserve">по предложенной проблеме. Вам необходимо </w:t>
      </w:r>
      <w:proofErr w:type="spellStart"/>
      <w:r>
        <w:t>атрибутировать</w:t>
      </w:r>
      <w:proofErr w:type="spellEnd"/>
      <w:r>
        <w:t xml:space="preserve"> поэтический текст (см. ниже). Для этого определите, какой литературной эпохе он может принадлежать, в рамках какого литературного направления или течения он мог быть создан, каков круг возможных авторов текста. Объясните, какие черты, элементы, особенности текста вы учитывали, принимая свое решение. </w:t>
      </w:r>
    </w:p>
    <w:p w:rsidR="003D7A38" w:rsidRPr="002B0060" w:rsidRDefault="003D7A38" w:rsidP="003D7A38">
      <w:pPr>
        <w:jc w:val="both"/>
      </w:pPr>
      <w:r w:rsidRPr="002B0060">
        <w:t xml:space="preserve">Будьте готовы к диалогу с членами жюри, они </w:t>
      </w:r>
      <w:r>
        <w:t xml:space="preserve">зададут вопросы. </w:t>
      </w:r>
      <w:r w:rsidRPr="002B0060">
        <w:t xml:space="preserve">Время выступления – не более 2-3 минут, ответы на вопросы – 2 минуты. </w:t>
      </w:r>
    </w:p>
    <w:p w:rsidR="003D7A38" w:rsidRPr="002B0060" w:rsidRDefault="003D7A38" w:rsidP="003D7A38">
      <w:pPr>
        <w:ind w:firstLine="851"/>
        <w:jc w:val="both"/>
      </w:pPr>
      <w:r w:rsidRPr="002B0060">
        <w:rPr>
          <w:u w:val="single"/>
        </w:rPr>
        <w:t>Примечание № 1</w:t>
      </w:r>
      <w:r w:rsidRPr="002B0060">
        <w:t>: не считается выступлением зачитывание текста «по бумажке».</w:t>
      </w:r>
    </w:p>
    <w:p w:rsidR="003D7A38" w:rsidRPr="002B0060" w:rsidRDefault="003D7A38" w:rsidP="003D7A38">
      <w:pPr>
        <w:ind w:firstLine="851"/>
        <w:jc w:val="both"/>
        <w:rPr>
          <w:b/>
        </w:rPr>
      </w:pPr>
      <w:r w:rsidRPr="002B0060">
        <w:rPr>
          <w:u w:val="single"/>
        </w:rPr>
        <w:t>Примечание № 2</w:t>
      </w:r>
      <w:r w:rsidRPr="002B0060">
        <w:t>: апелляции по устному туру не предусмотрено.</w:t>
      </w:r>
    </w:p>
    <w:p w:rsidR="003D7A38" w:rsidRPr="002B0060" w:rsidRDefault="003D7A38" w:rsidP="003D7A38">
      <w:pPr>
        <w:jc w:val="both"/>
        <w:rPr>
          <w:b/>
        </w:rPr>
      </w:pPr>
    </w:p>
    <w:p w:rsidR="003D7A38" w:rsidRPr="002B0060" w:rsidRDefault="003D7A38" w:rsidP="003D7A38">
      <w:pPr>
        <w:jc w:val="both"/>
        <w:rPr>
          <w:b/>
        </w:rPr>
      </w:pPr>
      <w:r w:rsidRPr="002B0060">
        <w:rPr>
          <w:b/>
        </w:rPr>
        <w:t>При оценивании выступления будут учитываться:</w:t>
      </w:r>
    </w:p>
    <w:p w:rsidR="003D7A38" w:rsidRDefault="003D7A38" w:rsidP="003D7A38">
      <w:pPr>
        <w:pStyle w:val="a3"/>
        <w:numPr>
          <w:ilvl w:val="0"/>
          <w:numId w:val="1"/>
        </w:numPr>
        <w:ind w:left="0" w:hanging="426"/>
        <w:jc w:val="both"/>
      </w:pPr>
      <w:r w:rsidRPr="002B0060">
        <w:t>С</w:t>
      </w:r>
      <w:r>
        <w:t>одержательность, глубина, аргументированность, убедительность рассуждения. (5б)</w:t>
      </w:r>
    </w:p>
    <w:p w:rsidR="003D7A38" w:rsidRDefault="003D7A38" w:rsidP="003D7A38">
      <w:pPr>
        <w:pStyle w:val="a3"/>
        <w:numPr>
          <w:ilvl w:val="0"/>
          <w:numId w:val="1"/>
        </w:numPr>
        <w:ind w:left="0" w:hanging="426"/>
        <w:jc w:val="both"/>
      </w:pPr>
      <w:r w:rsidRPr="002B0060">
        <w:t>Обоснованное привлечение историко-культурного контекста, широта кругозора.</w:t>
      </w:r>
      <w:r>
        <w:t xml:space="preserve"> (3</w:t>
      </w:r>
      <w:r w:rsidRPr="002B0060">
        <w:t>б)</w:t>
      </w:r>
    </w:p>
    <w:p w:rsidR="003D7A38" w:rsidRDefault="003D7A38" w:rsidP="003D7A38">
      <w:pPr>
        <w:pStyle w:val="a3"/>
        <w:numPr>
          <w:ilvl w:val="0"/>
          <w:numId w:val="1"/>
        </w:numPr>
        <w:ind w:left="0" w:hanging="426"/>
        <w:jc w:val="both"/>
      </w:pPr>
      <w:r w:rsidRPr="002B0060">
        <w:t>Логичность, последовательность, с</w:t>
      </w:r>
      <w:r>
        <w:t>тройность устного высказывания, р</w:t>
      </w:r>
      <w:r w:rsidRPr="002B0060">
        <w:t>ечевое единство выступления, образность и грамотность речи. (2</w:t>
      </w:r>
      <w:r>
        <w:t>б</w:t>
      </w:r>
      <w:r w:rsidRPr="002B0060">
        <w:t>)</w:t>
      </w:r>
    </w:p>
    <w:p w:rsidR="003D7A38" w:rsidRDefault="003D7A38" w:rsidP="003D7A38">
      <w:pPr>
        <w:pStyle w:val="a3"/>
        <w:numPr>
          <w:ilvl w:val="0"/>
          <w:numId w:val="1"/>
        </w:numPr>
        <w:ind w:left="0" w:hanging="426"/>
        <w:jc w:val="both"/>
      </w:pPr>
      <w:r w:rsidRPr="002B0060">
        <w:t xml:space="preserve">Качество развернутых ответов (в рамках </w:t>
      </w:r>
      <w:r>
        <w:t>беседы с членами жюри). (5</w:t>
      </w:r>
      <w:r w:rsidRPr="002B0060">
        <w:t>б)</w:t>
      </w:r>
    </w:p>
    <w:p w:rsidR="003D7A38" w:rsidRPr="002B0060" w:rsidRDefault="003D7A38" w:rsidP="003D7A38">
      <w:pPr>
        <w:jc w:val="both"/>
      </w:pPr>
      <w:r w:rsidRPr="002B0060">
        <w:rPr>
          <w:b/>
        </w:rPr>
        <w:t xml:space="preserve">Максимальное количество баллов – 15. </w:t>
      </w:r>
    </w:p>
    <w:p w:rsidR="003D7A38" w:rsidRDefault="003D7A38" w:rsidP="003D7A38">
      <w:pPr>
        <w:ind w:left="1134"/>
        <w:rPr>
          <w:b/>
        </w:rPr>
      </w:pPr>
    </w:p>
    <w:p w:rsidR="003D7A38" w:rsidRDefault="003D7A38" w:rsidP="003D7A38">
      <w:pPr>
        <w:ind w:left="1134"/>
        <w:rPr>
          <w:b/>
        </w:rPr>
      </w:pPr>
    </w:p>
    <w:p w:rsidR="003D7A38" w:rsidRPr="00412978" w:rsidRDefault="003D7A38" w:rsidP="003D7A38">
      <w:pPr>
        <w:ind w:left="1134"/>
      </w:pPr>
      <w:r w:rsidRPr="00412978">
        <w:t>Упал на землю солнца красный круг.</w:t>
      </w:r>
    </w:p>
    <w:p w:rsidR="003D7A38" w:rsidRPr="00412978" w:rsidRDefault="003D7A38" w:rsidP="003D7A38">
      <w:pPr>
        <w:ind w:left="1134"/>
      </w:pPr>
      <w:r w:rsidRPr="00412978">
        <w:t>И над землей, стремительно блистая,</w:t>
      </w:r>
    </w:p>
    <w:p w:rsidR="003D7A38" w:rsidRPr="00412978" w:rsidRDefault="003D7A38" w:rsidP="003D7A38">
      <w:pPr>
        <w:ind w:left="1134"/>
      </w:pPr>
      <w:r w:rsidRPr="00412978">
        <w:t>Приподнялась зеркальность золотая</w:t>
      </w:r>
    </w:p>
    <w:p w:rsidR="003D7A38" w:rsidRPr="00412978" w:rsidRDefault="003D7A38" w:rsidP="003D7A38">
      <w:pPr>
        <w:ind w:left="1134"/>
      </w:pPr>
      <w:r w:rsidRPr="00412978">
        <w:t>И в пятнах пепла тлела. Всё вокруг</w:t>
      </w:r>
    </w:p>
    <w:p w:rsidR="003D7A38" w:rsidRPr="00412978" w:rsidRDefault="003D7A38" w:rsidP="003D7A38">
      <w:pPr>
        <w:ind w:left="1134"/>
      </w:pPr>
      <w:r w:rsidRPr="00412978">
        <w:t>Вдруг стало: и – туманисто; и – серо.</w:t>
      </w:r>
    </w:p>
    <w:p w:rsidR="003D7A38" w:rsidRPr="00412978" w:rsidRDefault="003D7A38" w:rsidP="003D7A38">
      <w:pPr>
        <w:ind w:left="1134"/>
      </w:pPr>
    </w:p>
    <w:p w:rsidR="003D7A38" w:rsidRPr="00412978" w:rsidRDefault="003D7A38" w:rsidP="003D7A38">
      <w:pPr>
        <w:ind w:left="1134"/>
      </w:pPr>
      <w:r w:rsidRPr="00412978">
        <w:t>Стеклянно зеленеет бирюза,</w:t>
      </w:r>
    </w:p>
    <w:p w:rsidR="003D7A38" w:rsidRPr="00412978" w:rsidRDefault="003D7A38" w:rsidP="003D7A38">
      <w:pPr>
        <w:ind w:left="1134"/>
      </w:pPr>
      <w:r w:rsidRPr="00412978">
        <w:t xml:space="preserve">И яркая </w:t>
      </w:r>
      <w:proofErr w:type="spellStart"/>
      <w:r w:rsidRPr="00412978">
        <w:t>заяснилась</w:t>
      </w:r>
      <w:proofErr w:type="spellEnd"/>
      <w:r w:rsidRPr="00412978">
        <w:t xml:space="preserve"> слеза – </w:t>
      </w:r>
    </w:p>
    <w:p w:rsidR="003D7A38" w:rsidRPr="00412978" w:rsidRDefault="003D7A38" w:rsidP="003D7A38">
      <w:pPr>
        <w:ind w:left="1134"/>
      </w:pPr>
      <w:r w:rsidRPr="00412978">
        <w:t xml:space="preserve">Алмазная, алмазная Венера. </w:t>
      </w:r>
    </w:p>
    <w:p w:rsidR="003D7A38" w:rsidRPr="00412978" w:rsidRDefault="003D7A38" w:rsidP="003D7A38">
      <w:pPr>
        <w:ind w:left="1134"/>
      </w:pPr>
    </w:p>
    <w:p w:rsidR="00BD4E2F" w:rsidRDefault="003D7A38">
      <w:bookmarkStart w:id="0" w:name="_GoBack"/>
      <w:bookmarkEnd w:id="0"/>
    </w:p>
    <w:sectPr w:rsidR="00BD4E2F" w:rsidSect="00066DB0">
      <w:pgSz w:w="11900" w:h="16840"/>
      <w:pgMar w:top="36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B565C"/>
    <w:multiLevelType w:val="hybridMultilevel"/>
    <w:tmpl w:val="9000ECB8"/>
    <w:lvl w:ilvl="0" w:tplc="BF9AEA22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38"/>
    <w:rsid w:val="001607AC"/>
    <w:rsid w:val="003D7A38"/>
    <w:rsid w:val="005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М. Филиппова</dc:creator>
  <cp:lastModifiedBy>Анна М. Филиппова</cp:lastModifiedBy>
  <cp:revision>1</cp:revision>
  <dcterms:created xsi:type="dcterms:W3CDTF">2017-04-05T11:23:00Z</dcterms:created>
  <dcterms:modified xsi:type="dcterms:W3CDTF">2017-04-05T11:23:00Z</dcterms:modified>
</cp:coreProperties>
</file>